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EFA27F" w14:textId="1FF8933D" w:rsidR="006722D6" w:rsidRPr="006722D6" w:rsidRDefault="006722D6" w:rsidP="006722D6">
            <w:pPr>
              <w:ind w:left="142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Návrh na uvoľnenie finančných prostriedkov </w:t>
            </w:r>
            <w:r w:rsidR="005C70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zo zdrojov kapitoly Všeobecná pokladničná správa </w:t>
            </w:r>
          </w:p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0768D4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B12ECF">
              <w:rPr>
                <w:rFonts w:ascii="Times New Roman" w:hAnsi="Times New Roman" w:cs="Times New Roman"/>
                <w:sz w:val="25"/>
                <w:szCs w:val="25"/>
              </w:rPr>
              <w:t>podpredseda vlády Slovenskej republiky pre investície a informatizáciu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717259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6336D42" w14:textId="77777777" w:rsidR="006722D6" w:rsidRPr="006722D6" w:rsidRDefault="006722D6" w:rsidP="006722D6">
      <w:pPr>
        <w:pStyle w:val="Vlada"/>
        <w:spacing w:before="0" w:after="0"/>
        <w:rPr>
          <w:sz w:val="28"/>
          <w:szCs w:val="28"/>
        </w:rPr>
      </w:pPr>
      <w:r w:rsidRPr="006722D6">
        <w:rPr>
          <w:sz w:val="28"/>
          <w:szCs w:val="28"/>
        </w:rPr>
        <w:t>Vláda</w:t>
      </w:r>
    </w:p>
    <w:p w14:paraId="1DF33E8B" w14:textId="77777777" w:rsidR="006722D6" w:rsidRPr="006722D6" w:rsidRDefault="006722D6" w:rsidP="006722D6">
      <w:pPr>
        <w:pStyle w:val="Vlada"/>
        <w:spacing w:before="0" w:after="0"/>
        <w:rPr>
          <w:sz w:val="25"/>
          <w:szCs w:val="25"/>
        </w:rPr>
      </w:pPr>
    </w:p>
    <w:p w14:paraId="17B30B81" w14:textId="4AD2C69C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A.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</w:r>
      <w:r w:rsidR="005C709A">
        <w:rPr>
          <w:rFonts w:ascii="Times New Roman" w:hAnsi="Times New Roman" w:cs="Times New Roman"/>
          <w:b/>
          <w:sz w:val="28"/>
          <w:szCs w:val="28"/>
        </w:rPr>
        <w:t>s</w:t>
      </w:r>
      <w:r w:rsidR="00F74A77">
        <w:rPr>
          <w:rFonts w:ascii="Times New Roman" w:hAnsi="Times New Roman" w:cs="Times New Roman"/>
          <w:b/>
          <w:sz w:val="28"/>
          <w:szCs w:val="28"/>
        </w:rPr>
        <w:t>úhlasí</w:t>
      </w:r>
    </w:p>
    <w:p w14:paraId="4ACCFF65" w14:textId="77777777" w:rsidR="006722D6" w:rsidRPr="006722D6" w:rsidRDefault="006722D6" w:rsidP="006722D6">
      <w:pPr>
        <w:ind w:left="720"/>
        <w:rPr>
          <w:rFonts w:ascii="Times New Roman" w:hAnsi="Times New Roman" w:cs="Times New Roman"/>
          <w:sz w:val="25"/>
          <w:szCs w:val="25"/>
        </w:rPr>
      </w:pPr>
    </w:p>
    <w:p w14:paraId="4048E6F2" w14:textId="6EB42099" w:rsidR="00F74A77" w:rsidRPr="008E53A2" w:rsidRDefault="006722D6" w:rsidP="008E53A2">
      <w:pPr>
        <w:pStyle w:val="Odsekzoznamu"/>
        <w:ind w:left="1435" w:hanging="726"/>
        <w:jc w:val="both"/>
        <w:rPr>
          <w:rFonts w:ascii="Times New Roman" w:hAnsi="Times New Roman"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A.1.</w:t>
      </w:r>
      <w:r w:rsidRPr="006722D6">
        <w:rPr>
          <w:rFonts w:ascii="Times New Roman" w:hAnsi="Times New Roman"/>
          <w:sz w:val="25"/>
          <w:szCs w:val="25"/>
        </w:rPr>
        <w:tab/>
      </w:r>
      <w:r w:rsidR="00F74A77" w:rsidRPr="008E53A2">
        <w:rPr>
          <w:rFonts w:ascii="Times New Roman" w:hAnsi="Times New Roman"/>
          <w:sz w:val="25"/>
          <w:szCs w:val="25"/>
        </w:rPr>
        <w:t>s Návrhom na uvoľnenie finančných prostriedkov zo zdrojov kapitoly Všeobecná pokladničná správa pre mesto Banská Bystrica na projektovú prípravu, vybudovanie a vybavenie novej športovej infraštruktúry a jej príslušenstva</w:t>
      </w:r>
      <w:r w:rsidR="008E53A2">
        <w:rPr>
          <w:rFonts w:ascii="Times New Roman" w:hAnsi="Times New Roman"/>
          <w:sz w:val="25"/>
          <w:szCs w:val="25"/>
        </w:rPr>
        <w:t>.</w:t>
      </w:r>
    </w:p>
    <w:p w14:paraId="025B3489" w14:textId="77777777" w:rsidR="006722D6" w:rsidRPr="0057020D" w:rsidRDefault="006722D6" w:rsidP="0057020D">
      <w:pPr>
        <w:jc w:val="both"/>
        <w:rPr>
          <w:rFonts w:ascii="Times New Roman" w:hAnsi="Times New Roman"/>
          <w:sz w:val="25"/>
          <w:szCs w:val="25"/>
        </w:rPr>
      </w:pPr>
    </w:p>
    <w:p w14:paraId="3D0622CE" w14:textId="6B01964D" w:rsidR="006722D6" w:rsidRPr="006722D6" w:rsidRDefault="006722D6" w:rsidP="006722D6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 w:rsidRPr="006722D6">
        <w:rPr>
          <w:rFonts w:ascii="Times New Roman" w:hAnsi="Times New Roman" w:cs="Times New Roman"/>
          <w:b/>
          <w:sz w:val="28"/>
          <w:szCs w:val="28"/>
        </w:rPr>
        <w:t>B.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</w:r>
      <w:r w:rsidR="00717259">
        <w:rPr>
          <w:rFonts w:ascii="Times New Roman" w:hAnsi="Times New Roman" w:cs="Times New Roman"/>
          <w:b/>
          <w:sz w:val="28"/>
          <w:szCs w:val="28"/>
        </w:rPr>
        <w:t>zrušuje</w:t>
      </w:r>
    </w:p>
    <w:p w14:paraId="2F7220C3" w14:textId="77777777" w:rsidR="006722D6" w:rsidRPr="006722D6" w:rsidRDefault="006722D6" w:rsidP="006722D6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3493EFED" w14:textId="2B24632C" w:rsidR="00717259" w:rsidRPr="008E53A2" w:rsidRDefault="006722D6" w:rsidP="00717259">
      <w:pPr>
        <w:pStyle w:val="Odsekzoznamu"/>
        <w:ind w:left="1435" w:hanging="726"/>
        <w:jc w:val="both"/>
        <w:rPr>
          <w:rFonts w:ascii="Times New Roman" w:hAnsi="Times New Roman"/>
          <w:i/>
          <w:iCs/>
          <w:sz w:val="25"/>
          <w:szCs w:val="25"/>
        </w:rPr>
      </w:pPr>
      <w:r w:rsidRPr="006722D6">
        <w:rPr>
          <w:rFonts w:ascii="Times New Roman" w:hAnsi="Times New Roman"/>
          <w:sz w:val="25"/>
          <w:szCs w:val="25"/>
        </w:rPr>
        <w:t>B.1.</w:t>
      </w:r>
      <w:r w:rsidRPr="006722D6">
        <w:rPr>
          <w:rFonts w:ascii="Times New Roman" w:hAnsi="Times New Roman"/>
          <w:sz w:val="25"/>
          <w:szCs w:val="25"/>
        </w:rPr>
        <w:tab/>
      </w:r>
      <w:r w:rsidR="00717259">
        <w:rPr>
          <w:rFonts w:ascii="Times New Roman" w:hAnsi="Times New Roman"/>
          <w:sz w:val="25"/>
          <w:szCs w:val="25"/>
        </w:rPr>
        <w:t>úlohu B. 2 uznesenia vlády SR č. 400/2019</w:t>
      </w:r>
      <w:r w:rsidR="00717259" w:rsidRPr="00717259">
        <w:rPr>
          <w:rFonts w:ascii="Times New Roman" w:hAnsi="Times New Roman"/>
          <w:sz w:val="25"/>
          <w:szCs w:val="25"/>
        </w:rPr>
        <w:t xml:space="preserve"> </w:t>
      </w:r>
      <w:r w:rsidR="00717259">
        <w:rPr>
          <w:rFonts w:ascii="Times New Roman" w:hAnsi="Times New Roman"/>
          <w:sz w:val="25"/>
          <w:szCs w:val="25"/>
        </w:rPr>
        <w:t>uvoľniť finančné prostriedky</w:t>
      </w:r>
      <w:r w:rsidR="00717259" w:rsidRPr="006722D6">
        <w:rPr>
          <w:rFonts w:ascii="Times New Roman" w:hAnsi="Times New Roman"/>
          <w:sz w:val="25"/>
          <w:szCs w:val="25"/>
        </w:rPr>
        <w:t xml:space="preserve"> v zmysle § 3 Výnosu Ministerstva financií SR č. 26825/2005 – 441 o poskytovaní dotácií v pôsobnosti </w:t>
      </w:r>
      <w:r w:rsidR="00717259">
        <w:rPr>
          <w:rFonts w:ascii="Times New Roman" w:hAnsi="Times New Roman"/>
          <w:sz w:val="25"/>
          <w:szCs w:val="25"/>
        </w:rPr>
        <w:t>Ministerstva financií</w:t>
      </w:r>
      <w:r w:rsidR="00717259" w:rsidRPr="006722D6">
        <w:rPr>
          <w:rFonts w:ascii="Times New Roman" w:hAnsi="Times New Roman"/>
          <w:sz w:val="25"/>
          <w:szCs w:val="25"/>
        </w:rPr>
        <w:t xml:space="preserve"> SR z</w:t>
      </w:r>
      <w:r w:rsidR="00717259">
        <w:rPr>
          <w:rFonts w:ascii="Times New Roman" w:hAnsi="Times New Roman"/>
          <w:sz w:val="25"/>
          <w:szCs w:val="25"/>
        </w:rPr>
        <w:t xml:space="preserve">o zdrojov </w:t>
      </w:r>
      <w:r w:rsidR="00717259" w:rsidRPr="006722D6">
        <w:rPr>
          <w:rFonts w:ascii="Times New Roman" w:hAnsi="Times New Roman"/>
          <w:sz w:val="25"/>
          <w:szCs w:val="25"/>
        </w:rPr>
        <w:t xml:space="preserve"> kapitoly Všeobecná pokladničná správa </w:t>
      </w:r>
      <w:r w:rsidR="00717259">
        <w:rPr>
          <w:rFonts w:ascii="Times New Roman" w:hAnsi="Times New Roman"/>
          <w:sz w:val="25"/>
          <w:szCs w:val="25"/>
        </w:rPr>
        <w:t>v zmysle bodu A.</w:t>
      </w:r>
      <w:r w:rsidR="00717259">
        <w:rPr>
          <w:rFonts w:ascii="Times New Roman" w:hAnsi="Times New Roman"/>
          <w:sz w:val="25"/>
          <w:szCs w:val="25"/>
        </w:rPr>
        <w:t>2</w:t>
      </w:r>
      <w:r w:rsidR="00717259">
        <w:rPr>
          <w:rFonts w:ascii="Times New Roman" w:hAnsi="Times New Roman"/>
          <w:sz w:val="25"/>
          <w:szCs w:val="25"/>
        </w:rPr>
        <w:t>. v sume</w:t>
      </w:r>
      <w:r w:rsidR="00717259" w:rsidRPr="006722D6">
        <w:rPr>
          <w:rFonts w:ascii="Times New Roman" w:hAnsi="Times New Roman"/>
          <w:sz w:val="25"/>
          <w:szCs w:val="25"/>
        </w:rPr>
        <w:t xml:space="preserve"> </w:t>
      </w:r>
      <w:r w:rsidR="00717259">
        <w:rPr>
          <w:rFonts w:ascii="Times New Roman" w:hAnsi="Times New Roman"/>
          <w:sz w:val="25"/>
          <w:szCs w:val="25"/>
        </w:rPr>
        <w:t>6</w:t>
      </w:r>
      <w:r w:rsidR="00717259" w:rsidRPr="005C709A">
        <w:rPr>
          <w:rFonts w:ascii="Times New Roman" w:hAnsi="Times New Roman"/>
          <w:sz w:val="25"/>
          <w:szCs w:val="25"/>
        </w:rPr>
        <w:t> </w:t>
      </w:r>
      <w:r w:rsidR="00717259">
        <w:rPr>
          <w:rFonts w:ascii="Times New Roman" w:hAnsi="Times New Roman"/>
          <w:sz w:val="25"/>
          <w:szCs w:val="25"/>
        </w:rPr>
        <w:t>7</w:t>
      </w:r>
      <w:r w:rsidR="00717259" w:rsidRPr="005C709A">
        <w:rPr>
          <w:rFonts w:ascii="Times New Roman" w:hAnsi="Times New Roman"/>
          <w:sz w:val="25"/>
          <w:szCs w:val="25"/>
        </w:rPr>
        <w:t>00 000 eur</w:t>
      </w:r>
    </w:p>
    <w:p w14:paraId="600DA352" w14:textId="063F601A" w:rsidR="00F74A77" w:rsidRDefault="00F74A77" w:rsidP="00F74A77">
      <w:pPr>
        <w:widowControl/>
        <w:autoSpaceDE/>
        <w:adjustRightInd/>
        <w:ind w:left="1418" w:hanging="720"/>
        <w:rPr>
          <w:rFonts w:ascii="Times New Roman" w:hAnsi="Times New Roman" w:cs="Times New Roman"/>
          <w:iCs/>
          <w:sz w:val="25"/>
          <w:szCs w:val="25"/>
          <w:lang w:eastAsia="en-US"/>
        </w:rPr>
      </w:pPr>
    </w:p>
    <w:p w14:paraId="3F8C0809" w14:textId="4FFBEDC3" w:rsidR="00717259" w:rsidRPr="006722D6" w:rsidRDefault="00717259" w:rsidP="00717259">
      <w:pPr>
        <w:pStyle w:val="Nadpis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</w:t>
      </w:r>
      <w:r w:rsidRPr="006722D6">
        <w:rPr>
          <w:rFonts w:ascii="Times New Roman" w:hAnsi="Times New Roman" w:cs="Times New Roman"/>
          <w:b/>
          <w:sz w:val="28"/>
          <w:szCs w:val="28"/>
        </w:rPr>
        <w:t>.</w:t>
      </w:r>
      <w:r w:rsidRPr="006722D6">
        <w:rPr>
          <w:rFonts w:ascii="Times New Roman" w:hAnsi="Times New Roman" w:cs="Times New Roman"/>
          <w:b/>
          <w:sz w:val="28"/>
          <w:szCs w:val="28"/>
        </w:rPr>
        <w:tab/>
        <w:t>ukladá</w:t>
      </w:r>
    </w:p>
    <w:p w14:paraId="7A1D284B" w14:textId="77777777" w:rsidR="00717259" w:rsidRPr="006722D6" w:rsidRDefault="00717259" w:rsidP="00717259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4B9FBC15" w14:textId="77777777" w:rsidR="00717259" w:rsidRPr="006722D6" w:rsidRDefault="00717259" w:rsidP="00717259">
      <w:pPr>
        <w:suppressAutoHyphens/>
        <w:ind w:left="709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  <w:r w:rsidRPr="006722D6">
        <w:rPr>
          <w:rFonts w:ascii="Times New Roman" w:hAnsi="Times New Roman" w:cs="Times New Roman"/>
          <w:b/>
          <w:bCs/>
          <w:spacing w:val="-3"/>
          <w:sz w:val="25"/>
          <w:szCs w:val="25"/>
        </w:rPr>
        <w:t xml:space="preserve">ministrovi financií </w:t>
      </w:r>
    </w:p>
    <w:p w14:paraId="49FF4EC4" w14:textId="77777777" w:rsidR="00717259" w:rsidRPr="006722D6" w:rsidRDefault="00717259" w:rsidP="00717259">
      <w:pPr>
        <w:suppressAutoHyphens/>
        <w:ind w:left="567"/>
        <w:jc w:val="both"/>
        <w:rPr>
          <w:rFonts w:ascii="Times New Roman" w:hAnsi="Times New Roman" w:cs="Times New Roman"/>
          <w:b/>
          <w:bCs/>
          <w:spacing w:val="-3"/>
          <w:sz w:val="25"/>
          <w:szCs w:val="25"/>
        </w:rPr>
      </w:pPr>
    </w:p>
    <w:p w14:paraId="627D8693" w14:textId="3EFEFC73" w:rsidR="00717259" w:rsidRPr="008E53A2" w:rsidRDefault="00717259" w:rsidP="00717259">
      <w:pPr>
        <w:pStyle w:val="Odsekzoznamu"/>
        <w:ind w:left="1435" w:hanging="726"/>
        <w:jc w:val="both"/>
        <w:rPr>
          <w:rFonts w:ascii="Times New Roman" w:hAnsi="Times New Roman"/>
          <w:i/>
          <w:iCs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C</w:t>
      </w:r>
      <w:r w:rsidRPr="006722D6">
        <w:rPr>
          <w:rFonts w:ascii="Times New Roman" w:hAnsi="Times New Roman"/>
          <w:sz w:val="25"/>
          <w:szCs w:val="25"/>
        </w:rPr>
        <w:t>.1.</w:t>
      </w:r>
      <w:r w:rsidRPr="006722D6">
        <w:rPr>
          <w:rFonts w:ascii="Times New Roman" w:hAnsi="Times New Roman"/>
          <w:sz w:val="25"/>
          <w:szCs w:val="25"/>
        </w:rPr>
        <w:tab/>
      </w:r>
      <w:r>
        <w:rPr>
          <w:rFonts w:ascii="Times New Roman" w:hAnsi="Times New Roman"/>
          <w:sz w:val="25"/>
          <w:szCs w:val="25"/>
        </w:rPr>
        <w:t>uvoľniť finančné prostriedky</w:t>
      </w:r>
      <w:r w:rsidRPr="006722D6">
        <w:rPr>
          <w:rFonts w:ascii="Times New Roman" w:hAnsi="Times New Roman"/>
          <w:sz w:val="25"/>
          <w:szCs w:val="25"/>
        </w:rPr>
        <w:t xml:space="preserve"> v zmysle § 3 Výnosu Ministerstva financií SR č. 26825/2005 – 441 o poskytovaní dotácií v pôsobnosti </w:t>
      </w:r>
      <w:r>
        <w:rPr>
          <w:rFonts w:ascii="Times New Roman" w:hAnsi="Times New Roman"/>
          <w:sz w:val="25"/>
          <w:szCs w:val="25"/>
        </w:rPr>
        <w:t>Ministerstva financií</w:t>
      </w:r>
      <w:r w:rsidRPr="006722D6">
        <w:rPr>
          <w:rFonts w:ascii="Times New Roman" w:hAnsi="Times New Roman"/>
          <w:sz w:val="25"/>
          <w:szCs w:val="25"/>
        </w:rPr>
        <w:t xml:space="preserve"> SR z</w:t>
      </w:r>
      <w:r>
        <w:rPr>
          <w:rFonts w:ascii="Times New Roman" w:hAnsi="Times New Roman"/>
          <w:sz w:val="25"/>
          <w:szCs w:val="25"/>
        </w:rPr>
        <w:t xml:space="preserve">o zdrojov </w:t>
      </w:r>
      <w:r w:rsidRPr="006722D6">
        <w:rPr>
          <w:rFonts w:ascii="Times New Roman" w:hAnsi="Times New Roman"/>
          <w:sz w:val="25"/>
          <w:szCs w:val="25"/>
        </w:rPr>
        <w:t xml:space="preserve"> kapitoly Všeobecná pokladničná správa </w:t>
      </w:r>
      <w:r>
        <w:rPr>
          <w:rFonts w:ascii="Times New Roman" w:hAnsi="Times New Roman"/>
          <w:sz w:val="25"/>
          <w:szCs w:val="25"/>
        </w:rPr>
        <w:t>v sume</w:t>
      </w:r>
      <w:r w:rsidRPr="006722D6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6</w:t>
      </w:r>
      <w:r w:rsidRPr="005C709A">
        <w:rPr>
          <w:rFonts w:ascii="Times New Roman" w:hAnsi="Times New Roman"/>
          <w:sz w:val="25"/>
          <w:szCs w:val="25"/>
        </w:rPr>
        <w:t> </w:t>
      </w:r>
      <w:r>
        <w:rPr>
          <w:rFonts w:ascii="Times New Roman" w:hAnsi="Times New Roman"/>
          <w:sz w:val="25"/>
          <w:szCs w:val="25"/>
        </w:rPr>
        <w:t>7</w:t>
      </w:r>
      <w:r w:rsidRPr="005C709A">
        <w:rPr>
          <w:rFonts w:ascii="Times New Roman" w:hAnsi="Times New Roman"/>
          <w:sz w:val="25"/>
          <w:szCs w:val="25"/>
        </w:rPr>
        <w:t>00 000 eur</w:t>
      </w:r>
      <w:r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v zmysle bodu A.1.</w:t>
      </w:r>
      <w:r>
        <w:rPr>
          <w:rFonts w:ascii="Times New Roman" w:hAnsi="Times New Roman"/>
          <w:sz w:val="25"/>
          <w:szCs w:val="25"/>
        </w:rPr>
        <w:t xml:space="preserve"> pri dodržaní stanovených podmienok</w:t>
      </w:r>
    </w:p>
    <w:p w14:paraId="04A09949" w14:textId="77777777" w:rsidR="00717259" w:rsidRDefault="00717259" w:rsidP="00717259">
      <w:pPr>
        <w:widowControl/>
        <w:autoSpaceDE/>
        <w:adjustRightInd/>
        <w:ind w:left="1418" w:hanging="720"/>
        <w:rPr>
          <w:rFonts w:ascii="Times New Roman" w:hAnsi="Times New Roman"/>
          <w:sz w:val="25"/>
          <w:szCs w:val="25"/>
        </w:rPr>
      </w:pPr>
    </w:p>
    <w:p w14:paraId="20253DDE" w14:textId="77777777" w:rsidR="00717259" w:rsidRDefault="00717259" w:rsidP="00717259">
      <w:pPr>
        <w:widowControl/>
        <w:autoSpaceDE/>
        <w:adjustRightInd/>
        <w:ind w:left="1418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do 15</w:t>
      </w:r>
      <w:r w:rsidRPr="005C709A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 xml:space="preserve">. </w:t>
      </w:r>
      <w:r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februá</w:t>
      </w:r>
      <w:r w:rsidRPr="005C709A"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ra 20</w:t>
      </w:r>
      <w:r>
        <w:rPr>
          <w:rFonts w:ascii="Times New Roman" w:hAnsi="Times New Roman" w:cs="Times New Roman"/>
          <w:i/>
          <w:iCs/>
          <w:sz w:val="25"/>
          <w:szCs w:val="25"/>
          <w:lang w:eastAsia="en-US"/>
        </w:rPr>
        <w:t>20,</w:t>
      </w:r>
    </w:p>
    <w:p w14:paraId="546CFA44" w14:textId="77777777" w:rsidR="00803132" w:rsidRDefault="00803132" w:rsidP="006722D6">
      <w:pPr>
        <w:suppressAutoHyphens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25B2449C" w14:textId="77777777" w:rsidR="00717259" w:rsidRDefault="00717259" w:rsidP="006722D6">
      <w:pPr>
        <w:suppressAutoHyphens/>
        <w:jc w:val="both"/>
        <w:rPr>
          <w:rFonts w:ascii="Times New Roman" w:hAnsi="Times New Roman" w:cs="Times New Roman"/>
          <w:b/>
          <w:bCs/>
          <w:sz w:val="25"/>
          <w:szCs w:val="25"/>
        </w:rPr>
      </w:pPr>
    </w:p>
    <w:p w14:paraId="4E304500" w14:textId="57279CAC" w:rsidR="006722D6" w:rsidRDefault="006722D6" w:rsidP="006722D6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  <w:r w:rsidRPr="006722D6">
        <w:rPr>
          <w:rFonts w:ascii="Times New Roman" w:hAnsi="Times New Roman" w:cs="Times New Roman"/>
          <w:b/>
          <w:bCs/>
          <w:sz w:val="25"/>
          <w:szCs w:val="25"/>
        </w:rPr>
        <w:t>Vykoná:</w:t>
      </w:r>
      <w:r w:rsidRPr="006722D6">
        <w:rPr>
          <w:rFonts w:ascii="Times New Roman" w:hAnsi="Times New Roman" w:cs="Times New Roman"/>
          <w:sz w:val="25"/>
          <w:szCs w:val="25"/>
        </w:rPr>
        <w:tab/>
      </w:r>
      <w:r w:rsidRPr="006722D6">
        <w:rPr>
          <w:rFonts w:ascii="Times New Roman" w:hAnsi="Times New Roman" w:cs="Times New Roman"/>
          <w:bCs/>
          <w:spacing w:val="-3"/>
          <w:sz w:val="25"/>
          <w:szCs w:val="25"/>
        </w:rPr>
        <w:t>minister financií</w:t>
      </w:r>
    </w:p>
    <w:p w14:paraId="252D9E05" w14:textId="1C68391B" w:rsidR="004F2496" w:rsidRPr="006722D6" w:rsidRDefault="004F2496" w:rsidP="006722D6">
      <w:pPr>
        <w:suppressAutoHyphens/>
        <w:jc w:val="both"/>
        <w:rPr>
          <w:rFonts w:ascii="Times New Roman" w:hAnsi="Times New Roman" w:cs="Times New Roman"/>
          <w:bCs/>
          <w:spacing w:val="-3"/>
          <w:sz w:val="25"/>
          <w:szCs w:val="25"/>
        </w:rPr>
      </w:pPr>
      <w:r>
        <w:rPr>
          <w:rFonts w:ascii="Times New Roman" w:hAnsi="Times New Roman" w:cs="Times New Roman"/>
          <w:bCs/>
          <w:spacing w:val="-3"/>
          <w:sz w:val="25"/>
          <w:szCs w:val="25"/>
        </w:rPr>
        <w:tab/>
      </w:r>
      <w:r>
        <w:rPr>
          <w:rFonts w:ascii="Times New Roman" w:hAnsi="Times New Roman" w:cs="Times New Roman"/>
          <w:bCs/>
          <w:spacing w:val="-3"/>
          <w:sz w:val="25"/>
          <w:szCs w:val="25"/>
        </w:rPr>
        <w:tab/>
      </w:r>
    </w:p>
    <w:p w14:paraId="70A5F368" w14:textId="42FECB25" w:rsidR="006722D6" w:rsidRDefault="006722D6" w:rsidP="006722D6">
      <w:pPr>
        <w:rPr>
          <w:rFonts w:ascii="Times New Roman" w:hAnsi="Times New Roman" w:cs="Times New Roman"/>
          <w:sz w:val="25"/>
          <w:szCs w:val="25"/>
        </w:rPr>
      </w:pPr>
      <w:r w:rsidRPr="006722D6">
        <w:rPr>
          <w:rFonts w:ascii="Times New Roman" w:hAnsi="Times New Roman" w:cs="Times New Roman"/>
          <w:b/>
          <w:sz w:val="25"/>
          <w:szCs w:val="25"/>
        </w:rPr>
        <w:t>Na vedomie:</w:t>
      </w:r>
      <w:r w:rsidRPr="006722D6">
        <w:rPr>
          <w:rFonts w:ascii="Times New Roman" w:hAnsi="Times New Roman" w:cs="Times New Roman"/>
          <w:b/>
          <w:sz w:val="25"/>
          <w:szCs w:val="25"/>
        </w:rPr>
        <w:tab/>
      </w:r>
      <w:bookmarkStart w:id="0" w:name="_GoBack"/>
      <w:bookmarkEnd w:id="0"/>
      <w:r w:rsidR="00F74A77">
        <w:rPr>
          <w:rFonts w:ascii="Times New Roman" w:hAnsi="Times New Roman" w:cs="Times New Roman"/>
          <w:sz w:val="25"/>
          <w:szCs w:val="25"/>
        </w:rPr>
        <w:t>primátor mesta Banská Bystrica</w:t>
      </w:r>
      <w:r w:rsidR="00803132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2977CD53" w14:textId="77777777" w:rsidR="006722D6" w:rsidRPr="006722D6" w:rsidRDefault="006722D6" w:rsidP="006722D6">
      <w:pPr>
        <w:ind w:left="708" w:firstLine="708"/>
        <w:rPr>
          <w:rFonts w:ascii="Times New Roman" w:hAnsi="Times New Roman" w:cs="Times New Roman"/>
          <w:sz w:val="25"/>
          <w:szCs w:val="25"/>
        </w:rPr>
      </w:pPr>
    </w:p>
    <w:p w14:paraId="4FF3A38B" w14:textId="77777777" w:rsidR="00557779" w:rsidRPr="006722D6" w:rsidRDefault="00557779" w:rsidP="006722D6">
      <w:pPr>
        <w:rPr>
          <w:rFonts w:ascii="Times New Roman" w:hAnsi="Times New Roman" w:cs="Times New Roman"/>
          <w:sz w:val="25"/>
          <w:szCs w:val="25"/>
        </w:rPr>
      </w:pPr>
    </w:p>
    <w:sectPr w:rsidR="00557779" w:rsidRPr="006722D6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55103"/>
    <w:rsid w:val="00061FED"/>
    <w:rsid w:val="00074658"/>
    <w:rsid w:val="000B7BCB"/>
    <w:rsid w:val="0010780A"/>
    <w:rsid w:val="00131951"/>
    <w:rsid w:val="00175B8A"/>
    <w:rsid w:val="001D495F"/>
    <w:rsid w:val="0020695C"/>
    <w:rsid w:val="00266B00"/>
    <w:rsid w:val="002A1AB6"/>
    <w:rsid w:val="002B0D08"/>
    <w:rsid w:val="0034365E"/>
    <w:rsid w:val="00356199"/>
    <w:rsid w:val="00372BCE"/>
    <w:rsid w:val="00376D2B"/>
    <w:rsid w:val="00402F32"/>
    <w:rsid w:val="00456D57"/>
    <w:rsid w:val="004F2496"/>
    <w:rsid w:val="005151A4"/>
    <w:rsid w:val="00557779"/>
    <w:rsid w:val="0057020D"/>
    <w:rsid w:val="00596D02"/>
    <w:rsid w:val="005C709A"/>
    <w:rsid w:val="005E1E88"/>
    <w:rsid w:val="006722D6"/>
    <w:rsid w:val="006740F9"/>
    <w:rsid w:val="006A10D0"/>
    <w:rsid w:val="006A2A39"/>
    <w:rsid w:val="006B6F58"/>
    <w:rsid w:val="006F2EA0"/>
    <w:rsid w:val="006F3C1D"/>
    <w:rsid w:val="006F6506"/>
    <w:rsid w:val="006F6A07"/>
    <w:rsid w:val="00717259"/>
    <w:rsid w:val="007C2AD6"/>
    <w:rsid w:val="00803132"/>
    <w:rsid w:val="00810E94"/>
    <w:rsid w:val="0081708C"/>
    <w:rsid w:val="008462F5"/>
    <w:rsid w:val="008473C9"/>
    <w:rsid w:val="008C3A96"/>
    <w:rsid w:val="008C67C6"/>
    <w:rsid w:val="008E53A2"/>
    <w:rsid w:val="0092640A"/>
    <w:rsid w:val="00976A51"/>
    <w:rsid w:val="009964F3"/>
    <w:rsid w:val="009C4F6D"/>
    <w:rsid w:val="00A14363"/>
    <w:rsid w:val="00A3474E"/>
    <w:rsid w:val="00B07CB6"/>
    <w:rsid w:val="00B12ECF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EE1ED4"/>
    <w:rsid w:val="00F74A77"/>
    <w:rsid w:val="00F940D7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A213CF89-8E68-4A09-8482-AC54B532D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6722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Arial Narrow" w:eastAsia="Times New Roman" w:hAnsi="Arial Narrow" w:cs="Times New Roman"/>
      <w:sz w:val="22"/>
      <w:szCs w:val="36"/>
      <w:lang w:eastAsia="en-US"/>
    </w:rPr>
  </w:style>
  <w:style w:type="paragraph" w:customStyle="1" w:styleId="Vlada">
    <w:name w:val="Vlada"/>
    <w:basedOn w:val="Normlny"/>
    <w:uiPriority w:val="99"/>
    <w:rsid w:val="006722D6"/>
    <w:pPr>
      <w:widowControl/>
      <w:overflowPunct w:val="0"/>
      <w:spacing w:before="480" w:after="120"/>
    </w:pPr>
    <w:rPr>
      <w:rFonts w:ascii="Times New Roman" w:eastAsia="Times New Roman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0.1.2019 8:56:48"/>
    <f:field ref="objchangedby" par="" text="Administrator, System"/>
    <f:field ref="objmodifiedat" par="" text="10.1.2019 8:56:51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https://ovdmasv601/sites/DMS/_layouts/15/DocIdRedir.aspx?ID=WKX3UHSAJ2R6-2-944914</Url>
      <Description>WKX3UHSAJ2R6-2-944914</Description>
    </_dlc_DocIdUrl>
    <_dlc_DocId xmlns="e60a29af-d413-48d4-bd90-fe9d2a897e4b">WKX3UHSAJ2R6-2-944914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FABB822-FE0D-4F86-9DD2-29749ECE93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8C2F5F-CE66-4B4D-A259-F76ADA0046D7}"/>
</file>

<file path=customXml/itemProps4.xml><?xml version="1.0" encoding="utf-8"?>
<ds:datastoreItem xmlns:ds="http://schemas.openxmlformats.org/officeDocument/2006/customXml" ds:itemID="{6E147096-16DF-4A1C-9CBE-C98D06D3FB4F}"/>
</file>

<file path=customXml/itemProps5.xml><?xml version="1.0" encoding="utf-8"?>
<ds:datastoreItem xmlns:ds="http://schemas.openxmlformats.org/officeDocument/2006/customXml" ds:itemID="{38AC6E74-0963-4D2A-94AD-310F8EEB6518}"/>
</file>

<file path=customXml/itemProps6.xml><?xml version="1.0" encoding="utf-8"?>
<ds:datastoreItem xmlns:ds="http://schemas.openxmlformats.org/officeDocument/2006/customXml" ds:itemID="{8CEF8854-57F8-4B0A-81F0-84BE5C779B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Martin Semanco</cp:lastModifiedBy>
  <cp:revision>6</cp:revision>
  <cp:lastPrinted>2019-08-20T13:41:00Z</cp:lastPrinted>
  <dcterms:created xsi:type="dcterms:W3CDTF">2019-11-20T07:48:00Z</dcterms:created>
  <dcterms:modified xsi:type="dcterms:W3CDTF">2019-11-20T15:02:00Z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COO.2145.1000.3.3158785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Informácie a informačný systém_x000d_
Daňové právo_x000d_
Správne právo_x000d_
Obyvateľstvo a občianstvo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Michal Roško</vt:lpwstr>
  </property>
  <property fmtid="{D5CDD505-2E9C-101B-9397-08002B2CF9AE}" pid="11" name="FSC#SKEDITIONSLOVLEX@103.510:zodppredkladatel">
    <vt:lpwstr>Richard Raši</vt:lpwstr>
  </property>
  <property fmtid="{D5CDD505-2E9C-101B-9397-08002B2CF9AE}" pid="12" name="FSC#SKEDITIONSLOVLEX@103.510:nazovpredpis">
    <vt:lpwstr>, ktorým sa mení a dopĺňa zákon č. 177/2018 Z. z. o niektorých opatreniach na znižovanie administratívnej záťaže využívaním informačných systémov verejnej správy a o zmene a doplnení niektorých zákonov (zákon proti byrokracii) a o zmene a doplnení niekto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podpredsedu vlády Slovenskej republiky pre investície a informatizáciu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rok 2019</vt:lpwstr>
  </property>
  <property fmtid="{D5CDD505-2E9C-101B-9397-08002B2CF9AE}" pid="18" name="FSC#SKEDITIONSLOVLEX@103.510:plnynazovpredpis">
    <vt:lpwstr> Zákon, ktorým sa mení a dopĺňa zákon č. 177/2018 Z. z. o niektorých opatreniach na znižovanie administratívnej záťaže využívaním informačných systémov verejnej správy a o zmene a doplnení niektorých zákonov (zákon proti byrokracii) a o zmene a doplnení n</vt:lpwstr>
  </property>
  <property fmtid="{D5CDD505-2E9C-101B-9397-08002B2CF9AE}" pid="19" name="FSC#SKEDITIONSLOVLEX@103.510:rezortcislopredpis">
    <vt:lpwstr>2081/2019/oLVPA-4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upravený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Pozitívne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Pozitívne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1. Zachovanie súčasného stavu - Táto alternatíva nie je vhodná z dôvodu zbytočného administratívneho zaťažovania fyzických osôb a právnických osôb pri kontakte so štátom, čo im prináša zvýšené finančné i časové náklady.2. Zvolená alternatíva - Nakoľko štá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podpredseda vlády Slovenskej republiky pre investície a informatizáciu_x000d_
ministri_x000d_
predsedovia ostatných ústredných orgánov štátnej správy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justify;"&gt;Podpredseda vlády Slovenskej republiky pre investície a informatizáciu Richard Raši predkladá návrh zákona, ktorým sa mení&amp;nbsp;a dopĺňa zákon č. 177/2018 Z. z.&amp;nbsp;o niektorých opatreniach na znižovanie administratívnej z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podpredseda vlády Slovenskej republiky pre investície a informatizáciu</vt:lpwstr>
  </property>
  <property fmtid="{D5CDD505-2E9C-101B-9397-08002B2CF9AE}" pid="137" name="FSC#SKEDITIONSLOVLEX@103.510:funkciaZodpPredAkuzativ">
    <vt:lpwstr>podpredsedovi vlády Slovenskej republiky pre investície a informatizáciu</vt:lpwstr>
  </property>
  <property fmtid="{D5CDD505-2E9C-101B-9397-08002B2CF9AE}" pid="138" name="FSC#SKEDITIONSLOVLEX@103.510:funkciaZodpPredDativ">
    <vt:lpwstr>podpredsedu vlády Slovenskej republiky pre investície a informatizáciu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Richard Raši_x000d_
podpredseda vlády Slovenskej republiky pre investície a informatizáciu</vt:lpwstr>
  </property>
  <property fmtid="{D5CDD505-2E9C-101B-9397-08002B2CF9AE}" pid="143" name="FSC#SKEDITIONSLOVLEX@103.510:spravaucastverej">
    <vt:lpwstr>&lt;p style="text-align: justify;"&gt;Verejnosť bola o&amp;nbsp;príprave návrhu zákona, ktorým sa mení a dopĺňa zákon č. 177/2018 Z. z. o&amp;nbsp;niektorých opatreniach na znižovanie administratívnej záťaže využívaním informačných systémov verejnej správy a&amp;nbsp;o&amp;nbs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>rých zákonov</vt:lpwstr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iektorých zákonov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10. 1. 2019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566f2748-edde-4022-bedd-fc5e5a540536</vt:lpwstr>
  </property>
</Properties>
</file>